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565B2" w14:textId="77777777" w:rsidR="00CA0440" w:rsidRPr="00CA0440" w:rsidRDefault="00CA0440" w:rsidP="00CA0440">
      <w:pPr>
        <w:jc w:val="center"/>
        <w:rPr>
          <w:rFonts w:ascii="Century Gothic" w:hAnsi="Century Gothic"/>
        </w:rPr>
      </w:pPr>
      <w:r w:rsidRPr="00CA0440">
        <w:rPr>
          <w:rFonts w:ascii="Century Gothic" w:hAnsi="Century Gothic"/>
        </w:rPr>
        <w:t>Big Acorns Art (Kapow) – Wednesday afternoon – Paint my world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470"/>
        <w:gridCol w:w="2646"/>
        <w:gridCol w:w="2408"/>
        <w:gridCol w:w="2124"/>
        <w:gridCol w:w="2125"/>
        <w:gridCol w:w="2408"/>
        <w:gridCol w:w="2265"/>
      </w:tblGrid>
      <w:tr w:rsidR="00CA0440" w:rsidRPr="00CA0440" w14:paraId="642675AB" w14:textId="77777777" w:rsidTr="00CA0440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7A8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787F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92A1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F2F2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FA31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Week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0032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4233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Week 6</w:t>
            </w:r>
          </w:p>
        </w:tc>
      </w:tr>
      <w:tr w:rsidR="00CA0440" w:rsidRPr="00CA0440" w14:paraId="1AE47024" w14:textId="77777777" w:rsidTr="00CA0440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047A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Lesson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909E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Lesson 1: Finger Painting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BE22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Lesson 2: Outdoor Painting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1C27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Lesson 3: Painting to music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0F02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Lesson 4: Collage and transient art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AFE5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Lesson 5: Landscape collage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BACF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Lesson 6: Group art</w:t>
            </w:r>
          </w:p>
        </w:tc>
      </w:tr>
      <w:tr w:rsidR="00CA0440" w:rsidRPr="00CA0440" w14:paraId="2C764A25" w14:textId="77777777" w:rsidTr="00CA0440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FDB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Learning Objectives</w:t>
            </w:r>
          </w:p>
          <w:p w14:paraId="77CEB909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7E5D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To explore paint through finger painting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856F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To create natural paintbrushes using found objects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D062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To respond to music through the medium of painting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305E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To make child led collages using mixed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E3A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To create landscape collages inspired by the work of Megan Coyle</w:t>
            </w:r>
          </w:p>
          <w:p w14:paraId="75386602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4ABF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To create a large piece of group artwork based around fireworks</w:t>
            </w:r>
          </w:p>
        </w:tc>
      </w:tr>
      <w:tr w:rsidR="00CA0440" w:rsidRPr="00CA0440" w14:paraId="1A8FEF61" w14:textId="77777777" w:rsidTr="00CA0440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2F3A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Resources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B058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Ready mix paint</w:t>
            </w:r>
          </w:p>
          <w:p w14:paraId="2498E581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Paper</w:t>
            </w:r>
          </w:p>
          <w:p w14:paraId="18A94EEC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Wet cloths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6B08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Natural objects (sticks, grasses, feathers)</w:t>
            </w:r>
          </w:p>
          <w:p w14:paraId="2C27EDB2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Paint</w:t>
            </w:r>
          </w:p>
          <w:p w14:paraId="12D68CB3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Paper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69FF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proofErr w:type="spellStart"/>
            <w:r w:rsidRPr="00CA0440">
              <w:rPr>
                <w:rFonts w:ascii="Century Gothic" w:hAnsi="Century Gothic"/>
              </w:rPr>
              <w:t>Paintbruses</w:t>
            </w:r>
            <w:proofErr w:type="spellEnd"/>
          </w:p>
          <w:p w14:paraId="7B4F3399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Paper</w:t>
            </w:r>
          </w:p>
          <w:p w14:paraId="287B7E3A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Paint</w:t>
            </w:r>
          </w:p>
          <w:p w14:paraId="24A64479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Music tracks on Kapow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1CA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Mixed craft materials: scraps of paper, ribbon, wool etc</w:t>
            </w:r>
          </w:p>
          <w:p w14:paraId="282E49DD" w14:textId="77777777" w:rsid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Gl</w:t>
            </w:r>
            <w:r>
              <w:rPr>
                <w:rFonts w:ascii="Century Gothic" w:hAnsi="Century Gothic"/>
              </w:rPr>
              <w:t>u</w:t>
            </w:r>
            <w:r w:rsidRPr="00CA0440">
              <w:rPr>
                <w:rFonts w:ascii="Century Gothic" w:hAnsi="Century Gothic"/>
              </w:rPr>
              <w:t>e</w:t>
            </w:r>
          </w:p>
          <w:p w14:paraId="7531D67D" w14:textId="2D36BE46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Scissors</w:t>
            </w:r>
          </w:p>
          <w:p w14:paraId="3629002D" w14:textId="2138636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Paper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8CB9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Pencils</w:t>
            </w:r>
          </w:p>
          <w:p w14:paraId="233B6EE6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Paper</w:t>
            </w:r>
          </w:p>
          <w:p w14:paraId="3A1A314A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Magazines</w:t>
            </w:r>
          </w:p>
          <w:p w14:paraId="19E1C584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Scissors</w:t>
            </w:r>
          </w:p>
          <w:p w14:paraId="0563266F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Glue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1CC2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Watered down paint</w:t>
            </w:r>
          </w:p>
          <w:p w14:paraId="164A0D4E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Tea bags</w:t>
            </w:r>
          </w:p>
          <w:p w14:paraId="31ED201C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String</w:t>
            </w:r>
          </w:p>
          <w:p w14:paraId="70F5A38B" w14:textId="77777777" w:rsidR="00CA0440" w:rsidRPr="00CA0440" w:rsidRDefault="00CA0440" w:rsidP="00CA0440">
            <w:pPr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Large paper</w:t>
            </w:r>
          </w:p>
        </w:tc>
      </w:tr>
      <w:tr w:rsidR="00CA0440" w:rsidRPr="00CA0440" w14:paraId="44324751" w14:textId="77777777" w:rsidTr="00CA0440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14A9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  <w:b/>
              </w:rPr>
            </w:pPr>
            <w:r w:rsidRPr="00CA0440">
              <w:rPr>
                <w:rFonts w:ascii="Century Gothic" w:hAnsi="Century Gothic"/>
                <w:b/>
              </w:rPr>
              <w:t>Activities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689D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Free finger painting while adult prompts and remarks upon texture and pattern and encourages adjectives.</w:t>
            </w:r>
          </w:p>
          <w:p w14:paraId="7C424B56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2FA2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Children create paintbrushes from found natural objects and use these to paint with onto paper – predict and then discuss marks made.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A66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Listen to tracks and discuss how the children would dance to it and then “dance” with their brushes using the paint.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6F01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Children choose between collage or transient art. Discuss and photograph their creations.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8568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View Megan Coyle’s art. Can the children draw a landscape using pencil and then rip and tear magazines to collage?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ACFD" w14:textId="77777777" w:rsidR="00CA0440" w:rsidRPr="00CA0440" w:rsidRDefault="00CA0440" w:rsidP="00CA0440">
            <w:pPr>
              <w:spacing w:after="160" w:line="278" w:lineRule="auto"/>
              <w:rPr>
                <w:rFonts w:ascii="Century Gothic" w:hAnsi="Century Gothic"/>
              </w:rPr>
            </w:pPr>
            <w:r w:rsidRPr="00CA0440">
              <w:rPr>
                <w:rFonts w:ascii="Century Gothic" w:hAnsi="Century Gothic"/>
              </w:rPr>
              <w:t>Watch fireworks video. Listen to fireworks music. Create fireworks picture on giant canvas as a class group.</w:t>
            </w:r>
          </w:p>
        </w:tc>
      </w:tr>
    </w:tbl>
    <w:p w14:paraId="3911B706" w14:textId="77777777" w:rsidR="00CA0440" w:rsidRPr="00CA0440" w:rsidRDefault="00CA0440">
      <w:pPr>
        <w:rPr>
          <w:rFonts w:ascii="Century Gothic" w:hAnsi="Century Gothic"/>
        </w:rPr>
      </w:pPr>
    </w:p>
    <w:sectPr w:rsidR="00CA0440" w:rsidRPr="00CA0440" w:rsidSect="00CA04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40"/>
    <w:rsid w:val="006E281D"/>
    <w:rsid w:val="009242DD"/>
    <w:rsid w:val="00C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D73B"/>
  <w15:chartTrackingRefBased/>
  <w15:docId w15:val="{7DB14716-0A9B-42E1-BA81-FEBE9B1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4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2</cp:revision>
  <dcterms:created xsi:type="dcterms:W3CDTF">2024-10-23T13:18:00Z</dcterms:created>
  <dcterms:modified xsi:type="dcterms:W3CDTF">2024-10-23T13:18:00Z</dcterms:modified>
</cp:coreProperties>
</file>